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04CBE" w14:textId="77777777" w:rsidR="004C729E" w:rsidRPr="004C729E" w:rsidRDefault="004C729E" w:rsidP="00D11386">
      <w:pPr>
        <w:jc w:val="center"/>
        <w:rPr>
          <w:b/>
          <w:sz w:val="36"/>
          <w:szCs w:val="36"/>
          <w:lang w:val="en-US"/>
        </w:rPr>
      </w:pPr>
      <w:r w:rsidRPr="004C729E">
        <w:rPr>
          <w:b/>
          <w:sz w:val="36"/>
          <w:szCs w:val="36"/>
          <w:lang w:val="en-US"/>
        </w:rPr>
        <w:t>Population – Definitions and Measurements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1276"/>
      </w:tblGrid>
      <w:tr w:rsidR="008C0702" w14:paraId="425B643F" w14:textId="77777777" w:rsidTr="00D11386">
        <w:tc>
          <w:tcPr>
            <w:tcW w:w="2898" w:type="dxa"/>
          </w:tcPr>
          <w:p w14:paraId="53ED0018" w14:textId="77777777" w:rsidR="008C0702" w:rsidRPr="00240ED9" w:rsidRDefault="008C0702" w:rsidP="00D11386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240ED9">
              <w:rPr>
                <w:b/>
                <w:sz w:val="32"/>
                <w:szCs w:val="32"/>
                <w:lang w:val="en-US"/>
              </w:rPr>
              <w:t>Measure</w:t>
            </w:r>
          </w:p>
        </w:tc>
        <w:tc>
          <w:tcPr>
            <w:tcW w:w="11276" w:type="dxa"/>
          </w:tcPr>
          <w:p w14:paraId="46298836" w14:textId="77777777" w:rsidR="008C0702" w:rsidRPr="00240ED9" w:rsidRDefault="008C0702" w:rsidP="00D11386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What it means and how it is measured</w:t>
            </w:r>
          </w:p>
        </w:tc>
      </w:tr>
      <w:tr w:rsidR="008C0702" w14:paraId="1DAB54DA" w14:textId="77777777" w:rsidTr="00D11386">
        <w:tc>
          <w:tcPr>
            <w:tcW w:w="2898" w:type="dxa"/>
          </w:tcPr>
          <w:p w14:paraId="47219C8D" w14:textId="77777777" w:rsidR="008C0702" w:rsidRPr="009556DD" w:rsidRDefault="008C0702">
            <w:pPr>
              <w:rPr>
                <w:sz w:val="24"/>
                <w:szCs w:val="24"/>
                <w:lang w:val="en-US"/>
              </w:rPr>
            </w:pPr>
            <w:r w:rsidRPr="009556DD">
              <w:rPr>
                <w:sz w:val="24"/>
                <w:szCs w:val="24"/>
                <w:lang w:val="en-US"/>
              </w:rPr>
              <w:t>Natural Increase</w:t>
            </w:r>
          </w:p>
        </w:tc>
        <w:tc>
          <w:tcPr>
            <w:tcW w:w="11276" w:type="dxa"/>
          </w:tcPr>
          <w:p w14:paraId="6F7FBAFD" w14:textId="77777777" w:rsidR="008C0702" w:rsidRDefault="008C0702">
            <w:pPr>
              <w:rPr>
                <w:sz w:val="28"/>
                <w:szCs w:val="28"/>
                <w:lang w:val="en-US"/>
              </w:rPr>
            </w:pPr>
          </w:p>
          <w:p w14:paraId="12358016" w14:textId="77777777" w:rsidR="00EB54F3" w:rsidRDefault="00EB54F3">
            <w:pPr>
              <w:rPr>
                <w:sz w:val="28"/>
                <w:szCs w:val="28"/>
                <w:lang w:val="en-US"/>
              </w:rPr>
            </w:pPr>
          </w:p>
          <w:p w14:paraId="297F8F5B" w14:textId="77777777" w:rsidR="00EB54F3" w:rsidRPr="00240ED9" w:rsidRDefault="00EB54F3">
            <w:pPr>
              <w:rPr>
                <w:sz w:val="28"/>
                <w:szCs w:val="28"/>
                <w:lang w:val="en-US"/>
              </w:rPr>
            </w:pPr>
          </w:p>
        </w:tc>
      </w:tr>
      <w:tr w:rsidR="008C0702" w14:paraId="175F1BB6" w14:textId="77777777" w:rsidTr="00D11386">
        <w:tc>
          <w:tcPr>
            <w:tcW w:w="2898" w:type="dxa"/>
          </w:tcPr>
          <w:p w14:paraId="50E2EAEA" w14:textId="77777777" w:rsidR="008C0702" w:rsidRPr="009556DD" w:rsidRDefault="008C0702" w:rsidP="00970D4B">
            <w:pPr>
              <w:rPr>
                <w:sz w:val="24"/>
                <w:szCs w:val="24"/>
                <w:lang w:val="en-US"/>
              </w:rPr>
            </w:pPr>
            <w:r w:rsidRPr="009556DD">
              <w:rPr>
                <w:sz w:val="24"/>
                <w:szCs w:val="24"/>
                <w:lang w:val="en-US"/>
              </w:rPr>
              <w:t xml:space="preserve">Population </w:t>
            </w:r>
            <w:r>
              <w:rPr>
                <w:sz w:val="24"/>
                <w:szCs w:val="24"/>
                <w:lang w:val="en-US"/>
              </w:rPr>
              <w:t>Growth Rate</w:t>
            </w:r>
          </w:p>
        </w:tc>
        <w:tc>
          <w:tcPr>
            <w:tcW w:w="11276" w:type="dxa"/>
          </w:tcPr>
          <w:p w14:paraId="2C5AE3EF" w14:textId="77777777" w:rsidR="008C0702" w:rsidRDefault="008C0702">
            <w:pPr>
              <w:rPr>
                <w:color w:val="FFFF00"/>
                <w:sz w:val="28"/>
                <w:szCs w:val="28"/>
                <w:lang w:val="en-US"/>
              </w:rPr>
            </w:pPr>
          </w:p>
          <w:p w14:paraId="35E701E5" w14:textId="77777777" w:rsidR="00EB54F3" w:rsidRDefault="00EB54F3">
            <w:pPr>
              <w:rPr>
                <w:color w:val="FFFF00"/>
                <w:sz w:val="28"/>
                <w:szCs w:val="28"/>
                <w:lang w:val="en-US"/>
              </w:rPr>
            </w:pPr>
          </w:p>
          <w:p w14:paraId="7A407F43" w14:textId="77777777" w:rsidR="00EB54F3" w:rsidRPr="008C0702" w:rsidRDefault="00EB54F3">
            <w:pPr>
              <w:rPr>
                <w:color w:val="FFFF00"/>
                <w:sz w:val="28"/>
                <w:szCs w:val="28"/>
                <w:lang w:val="en-US"/>
              </w:rPr>
            </w:pPr>
          </w:p>
        </w:tc>
      </w:tr>
      <w:tr w:rsidR="009556DD" w14:paraId="20705BE8" w14:textId="77777777" w:rsidTr="00D11386">
        <w:tc>
          <w:tcPr>
            <w:tcW w:w="14174" w:type="dxa"/>
            <w:gridSpan w:val="2"/>
          </w:tcPr>
          <w:p w14:paraId="36B6DE06" w14:textId="77777777" w:rsidR="009556DD" w:rsidRPr="00240ED9" w:rsidRDefault="009556DD">
            <w:pPr>
              <w:rPr>
                <w:b/>
                <w:sz w:val="28"/>
                <w:szCs w:val="28"/>
                <w:lang w:val="en-US"/>
              </w:rPr>
            </w:pPr>
            <w:r w:rsidRPr="00240ED9">
              <w:rPr>
                <w:b/>
                <w:sz w:val="28"/>
                <w:szCs w:val="28"/>
                <w:lang w:val="en-US"/>
              </w:rPr>
              <w:t xml:space="preserve">Measures of Fertility </w:t>
            </w:r>
          </w:p>
        </w:tc>
      </w:tr>
      <w:tr w:rsidR="008C0702" w14:paraId="5ECECB43" w14:textId="77777777" w:rsidTr="00D11386">
        <w:tc>
          <w:tcPr>
            <w:tcW w:w="2898" w:type="dxa"/>
          </w:tcPr>
          <w:p w14:paraId="118290F3" w14:textId="77777777" w:rsidR="008C0702" w:rsidRPr="009556DD" w:rsidRDefault="008C0702">
            <w:pPr>
              <w:rPr>
                <w:sz w:val="24"/>
                <w:szCs w:val="24"/>
                <w:lang w:val="en-US"/>
              </w:rPr>
            </w:pPr>
            <w:r w:rsidRPr="009556DD">
              <w:rPr>
                <w:sz w:val="24"/>
                <w:szCs w:val="24"/>
                <w:lang w:val="en-US"/>
              </w:rPr>
              <w:t>Crude Birth Rate</w:t>
            </w:r>
          </w:p>
        </w:tc>
        <w:tc>
          <w:tcPr>
            <w:tcW w:w="11276" w:type="dxa"/>
          </w:tcPr>
          <w:p w14:paraId="58FF808F" w14:textId="77777777" w:rsidR="008C0702" w:rsidRDefault="008C0702">
            <w:pPr>
              <w:rPr>
                <w:sz w:val="28"/>
                <w:szCs w:val="28"/>
                <w:lang w:val="en-US"/>
              </w:rPr>
            </w:pPr>
          </w:p>
          <w:p w14:paraId="5CF3D653" w14:textId="77777777" w:rsidR="00EB54F3" w:rsidRDefault="00EB54F3">
            <w:pPr>
              <w:rPr>
                <w:sz w:val="28"/>
                <w:szCs w:val="28"/>
                <w:lang w:val="en-US"/>
              </w:rPr>
            </w:pPr>
          </w:p>
          <w:p w14:paraId="117208F8" w14:textId="77777777" w:rsidR="00EB54F3" w:rsidRPr="00240ED9" w:rsidRDefault="00EB54F3">
            <w:pPr>
              <w:rPr>
                <w:sz w:val="28"/>
                <w:szCs w:val="28"/>
                <w:lang w:val="en-US"/>
              </w:rPr>
            </w:pPr>
          </w:p>
        </w:tc>
      </w:tr>
      <w:tr w:rsidR="008C0702" w14:paraId="5577F20F" w14:textId="77777777" w:rsidTr="00D11386">
        <w:tc>
          <w:tcPr>
            <w:tcW w:w="2898" w:type="dxa"/>
          </w:tcPr>
          <w:p w14:paraId="3E58B9E2" w14:textId="77777777" w:rsidR="008C0702" w:rsidRPr="009556DD" w:rsidRDefault="008C0702">
            <w:pPr>
              <w:rPr>
                <w:sz w:val="24"/>
                <w:szCs w:val="24"/>
                <w:lang w:val="en-US"/>
              </w:rPr>
            </w:pPr>
            <w:r w:rsidRPr="009556DD">
              <w:rPr>
                <w:sz w:val="24"/>
                <w:szCs w:val="24"/>
                <w:lang w:val="en-US"/>
              </w:rPr>
              <w:t>Total Fertility Rate</w:t>
            </w:r>
          </w:p>
        </w:tc>
        <w:tc>
          <w:tcPr>
            <w:tcW w:w="11276" w:type="dxa"/>
          </w:tcPr>
          <w:p w14:paraId="6CDFE632" w14:textId="77777777" w:rsidR="008C0702" w:rsidRDefault="008C0702">
            <w:pPr>
              <w:rPr>
                <w:sz w:val="28"/>
                <w:szCs w:val="28"/>
                <w:lang w:val="en-US"/>
              </w:rPr>
            </w:pPr>
          </w:p>
          <w:p w14:paraId="648EF6DC" w14:textId="77777777" w:rsidR="00EB54F3" w:rsidRDefault="00EB54F3">
            <w:pPr>
              <w:rPr>
                <w:sz w:val="28"/>
                <w:szCs w:val="28"/>
                <w:lang w:val="en-US"/>
              </w:rPr>
            </w:pPr>
          </w:p>
          <w:p w14:paraId="5BA148EF" w14:textId="77777777" w:rsidR="00EB54F3" w:rsidRPr="00240ED9" w:rsidRDefault="00EB54F3">
            <w:pPr>
              <w:rPr>
                <w:sz w:val="28"/>
                <w:szCs w:val="28"/>
                <w:lang w:val="en-US"/>
              </w:rPr>
            </w:pPr>
          </w:p>
        </w:tc>
      </w:tr>
      <w:tr w:rsidR="008C0702" w14:paraId="54EA562F" w14:textId="77777777" w:rsidTr="00D11386">
        <w:tc>
          <w:tcPr>
            <w:tcW w:w="2898" w:type="dxa"/>
          </w:tcPr>
          <w:p w14:paraId="758DFF3D" w14:textId="77777777" w:rsidR="008C0702" w:rsidRPr="009556DD" w:rsidRDefault="008C0702">
            <w:pPr>
              <w:rPr>
                <w:sz w:val="24"/>
                <w:szCs w:val="24"/>
                <w:lang w:val="en-US"/>
              </w:rPr>
            </w:pPr>
            <w:bookmarkStart w:id="0" w:name="_GoBack"/>
            <w:r>
              <w:rPr>
                <w:sz w:val="24"/>
                <w:szCs w:val="24"/>
                <w:lang w:val="en-US"/>
              </w:rPr>
              <w:t xml:space="preserve">General </w:t>
            </w:r>
            <w:r w:rsidRPr="009556DD">
              <w:rPr>
                <w:sz w:val="24"/>
                <w:szCs w:val="24"/>
                <w:lang w:val="en-US"/>
              </w:rPr>
              <w:t>Fertility Rate</w:t>
            </w:r>
          </w:p>
        </w:tc>
        <w:tc>
          <w:tcPr>
            <w:tcW w:w="11276" w:type="dxa"/>
          </w:tcPr>
          <w:p w14:paraId="6385C689" w14:textId="77777777" w:rsidR="008C0702" w:rsidRDefault="008C0702">
            <w:pPr>
              <w:rPr>
                <w:sz w:val="28"/>
                <w:szCs w:val="28"/>
                <w:lang w:val="en-US"/>
              </w:rPr>
            </w:pPr>
          </w:p>
          <w:p w14:paraId="1E1E6DE2" w14:textId="77777777" w:rsidR="00EB54F3" w:rsidRDefault="00EB54F3">
            <w:pPr>
              <w:rPr>
                <w:sz w:val="28"/>
                <w:szCs w:val="28"/>
                <w:lang w:val="en-US"/>
              </w:rPr>
            </w:pPr>
          </w:p>
          <w:p w14:paraId="106A3119" w14:textId="77777777" w:rsidR="00EB54F3" w:rsidRPr="00240ED9" w:rsidRDefault="00EB54F3">
            <w:pPr>
              <w:rPr>
                <w:sz w:val="28"/>
                <w:szCs w:val="28"/>
                <w:lang w:val="en-US"/>
              </w:rPr>
            </w:pPr>
          </w:p>
        </w:tc>
      </w:tr>
      <w:bookmarkEnd w:id="0"/>
      <w:tr w:rsidR="009556DD" w14:paraId="406EF222" w14:textId="77777777" w:rsidTr="00D11386">
        <w:tc>
          <w:tcPr>
            <w:tcW w:w="14174" w:type="dxa"/>
            <w:gridSpan w:val="2"/>
          </w:tcPr>
          <w:p w14:paraId="3CF93B91" w14:textId="77777777" w:rsidR="009556DD" w:rsidRPr="00240ED9" w:rsidRDefault="009556DD">
            <w:pPr>
              <w:rPr>
                <w:b/>
                <w:sz w:val="28"/>
                <w:szCs w:val="28"/>
                <w:lang w:val="en-US"/>
              </w:rPr>
            </w:pPr>
            <w:r w:rsidRPr="00240ED9">
              <w:rPr>
                <w:b/>
                <w:sz w:val="28"/>
                <w:szCs w:val="28"/>
                <w:lang w:val="en-US"/>
              </w:rPr>
              <w:t>Measures of Mortality</w:t>
            </w:r>
          </w:p>
        </w:tc>
      </w:tr>
      <w:tr w:rsidR="008C0702" w14:paraId="761FFBB9" w14:textId="77777777" w:rsidTr="00D11386">
        <w:tc>
          <w:tcPr>
            <w:tcW w:w="2898" w:type="dxa"/>
          </w:tcPr>
          <w:p w14:paraId="7B4BCEA0" w14:textId="77777777" w:rsidR="008C0702" w:rsidRPr="009556DD" w:rsidRDefault="008C0702">
            <w:pPr>
              <w:rPr>
                <w:sz w:val="24"/>
                <w:szCs w:val="24"/>
                <w:lang w:val="en-US"/>
              </w:rPr>
            </w:pPr>
            <w:r w:rsidRPr="009556DD">
              <w:rPr>
                <w:sz w:val="24"/>
                <w:szCs w:val="24"/>
                <w:lang w:val="en-US"/>
              </w:rPr>
              <w:t>Crude Death Rate</w:t>
            </w:r>
          </w:p>
        </w:tc>
        <w:tc>
          <w:tcPr>
            <w:tcW w:w="11276" w:type="dxa"/>
          </w:tcPr>
          <w:p w14:paraId="2642CCE2" w14:textId="77777777" w:rsidR="008C0702" w:rsidRDefault="008C0702">
            <w:pPr>
              <w:rPr>
                <w:sz w:val="28"/>
                <w:szCs w:val="28"/>
                <w:lang w:val="en-US"/>
              </w:rPr>
            </w:pPr>
          </w:p>
          <w:p w14:paraId="6BBABE36" w14:textId="77777777" w:rsidR="00EB54F3" w:rsidRPr="00240ED9" w:rsidRDefault="00EB54F3">
            <w:pPr>
              <w:rPr>
                <w:sz w:val="28"/>
                <w:szCs w:val="28"/>
                <w:lang w:val="en-US"/>
              </w:rPr>
            </w:pPr>
          </w:p>
        </w:tc>
      </w:tr>
      <w:tr w:rsidR="008C0702" w14:paraId="3B452E31" w14:textId="77777777" w:rsidTr="00D11386">
        <w:tc>
          <w:tcPr>
            <w:tcW w:w="2898" w:type="dxa"/>
          </w:tcPr>
          <w:p w14:paraId="4408EDCE" w14:textId="77777777" w:rsidR="008C0702" w:rsidRPr="009556DD" w:rsidRDefault="008C0702">
            <w:pPr>
              <w:rPr>
                <w:sz w:val="24"/>
                <w:szCs w:val="24"/>
                <w:lang w:val="en-US"/>
              </w:rPr>
            </w:pPr>
            <w:r w:rsidRPr="009556DD">
              <w:rPr>
                <w:sz w:val="24"/>
                <w:szCs w:val="24"/>
                <w:lang w:val="en-US"/>
              </w:rPr>
              <w:t>Life Expectancy</w:t>
            </w:r>
          </w:p>
        </w:tc>
        <w:tc>
          <w:tcPr>
            <w:tcW w:w="11276" w:type="dxa"/>
          </w:tcPr>
          <w:p w14:paraId="2597CC95" w14:textId="77777777" w:rsidR="008C0702" w:rsidRDefault="008C0702">
            <w:pPr>
              <w:rPr>
                <w:sz w:val="28"/>
                <w:szCs w:val="28"/>
                <w:lang w:val="en-US"/>
              </w:rPr>
            </w:pPr>
          </w:p>
          <w:p w14:paraId="4B903450" w14:textId="77777777" w:rsidR="00EB54F3" w:rsidRDefault="00EB54F3">
            <w:pPr>
              <w:rPr>
                <w:sz w:val="28"/>
                <w:szCs w:val="28"/>
                <w:lang w:val="en-US"/>
              </w:rPr>
            </w:pPr>
          </w:p>
          <w:p w14:paraId="7633C623" w14:textId="77777777" w:rsidR="00EB54F3" w:rsidRPr="00240ED9" w:rsidRDefault="00EB54F3">
            <w:pPr>
              <w:rPr>
                <w:sz w:val="28"/>
                <w:szCs w:val="28"/>
                <w:lang w:val="en-US"/>
              </w:rPr>
            </w:pPr>
          </w:p>
        </w:tc>
      </w:tr>
      <w:tr w:rsidR="008C0702" w14:paraId="708B1DD1" w14:textId="77777777" w:rsidTr="00D11386">
        <w:tc>
          <w:tcPr>
            <w:tcW w:w="2898" w:type="dxa"/>
          </w:tcPr>
          <w:p w14:paraId="6809E2D8" w14:textId="77777777" w:rsidR="008C0702" w:rsidRPr="009556DD" w:rsidRDefault="008C070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Infant Mortality R</w:t>
            </w:r>
            <w:r w:rsidRPr="009556DD">
              <w:rPr>
                <w:sz w:val="24"/>
                <w:szCs w:val="24"/>
                <w:lang w:val="en-US"/>
              </w:rPr>
              <w:t>ate</w:t>
            </w:r>
          </w:p>
        </w:tc>
        <w:tc>
          <w:tcPr>
            <w:tcW w:w="11276" w:type="dxa"/>
          </w:tcPr>
          <w:p w14:paraId="5E505886" w14:textId="77777777" w:rsidR="008C0702" w:rsidRDefault="008C0702">
            <w:pPr>
              <w:rPr>
                <w:sz w:val="28"/>
                <w:szCs w:val="28"/>
                <w:lang w:val="en-US"/>
              </w:rPr>
            </w:pPr>
          </w:p>
          <w:p w14:paraId="4B6107A3" w14:textId="77777777" w:rsidR="00EB54F3" w:rsidRDefault="00EB54F3">
            <w:pPr>
              <w:rPr>
                <w:sz w:val="28"/>
                <w:szCs w:val="28"/>
                <w:lang w:val="en-US"/>
              </w:rPr>
            </w:pPr>
          </w:p>
          <w:p w14:paraId="646ED4D3" w14:textId="77777777" w:rsidR="00EB54F3" w:rsidRDefault="00EB54F3">
            <w:pPr>
              <w:rPr>
                <w:sz w:val="28"/>
                <w:szCs w:val="28"/>
                <w:lang w:val="en-US"/>
              </w:rPr>
            </w:pPr>
          </w:p>
          <w:p w14:paraId="0AE78FFA" w14:textId="77777777" w:rsidR="00EB54F3" w:rsidRPr="00240ED9" w:rsidRDefault="00EB54F3">
            <w:pPr>
              <w:rPr>
                <w:sz w:val="28"/>
                <w:szCs w:val="28"/>
                <w:lang w:val="en-US"/>
              </w:rPr>
            </w:pPr>
          </w:p>
        </w:tc>
      </w:tr>
      <w:tr w:rsidR="009556DD" w14:paraId="43508EDB" w14:textId="77777777" w:rsidTr="00D11386">
        <w:tc>
          <w:tcPr>
            <w:tcW w:w="14174" w:type="dxa"/>
            <w:gridSpan w:val="2"/>
          </w:tcPr>
          <w:p w14:paraId="2403DD61" w14:textId="77777777" w:rsidR="009556DD" w:rsidRPr="00240ED9" w:rsidRDefault="009556DD">
            <w:pPr>
              <w:rPr>
                <w:b/>
                <w:sz w:val="28"/>
                <w:szCs w:val="28"/>
                <w:lang w:val="en-US"/>
              </w:rPr>
            </w:pPr>
            <w:r w:rsidRPr="00240ED9">
              <w:rPr>
                <w:b/>
                <w:sz w:val="28"/>
                <w:szCs w:val="28"/>
                <w:lang w:val="en-US"/>
              </w:rPr>
              <w:lastRenderedPageBreak/>
              <w:t xml:space="preserve">Population Structure </w:t>
            </w:r>
          </w:p>
        </w:tc>
      </w:tr>
      <w:tr w:rsidR="008C0702" w14:paraId="1F4E39D5" w14:textId="77777777" w:rsidTr="00D11386">
        <w:tc>
          <w:tcPr>
            <w:tcW w:w="2898" w:type="dxa"/>
          </w:tcPr>
          <w:p w14:paraId="04853F61" w14:textId="77777777" w:rsidR="008C0702" w:rsidRPr="009556DD" w:rsidRDefault="008C0702">
            <w:pPr>
              <w:rPr>
                <w:sz w:val="24"/>
                <w:szCs w:val="24"/>
                <w:lang w:val="en-US"/>
              </w:rPr>
            </w:pPr>
            <w:r w:rsidRPr="009556DD">
              <w:rPr>
                <w:sz w:val="24"/>
                <w:szCs w:val="24"/>
                <w:lang w:val="en-US"/>
              </w:rPr>
              <w:t>Dependency Ratio</w:t>
            </w:r>
          </w:p>
        </w:tc>
        <w:tc>
          <w:tcPr>
            <w:tcW w:w="11276" w:type="dxa"/>
          </w:tcPr>
          <w:p w14:paraId="06DD1B39" w14:textId="77777777" w:rsidR="008C0702" w:rsidRDefault="008C0702" w:rsidP="00240ED9">
            <w:pPr>
              <w:rPr>
                <w:sz w:val="28"/>
                <w:szCs w:val="28"/>
                <w:lang w:val="en-US"/>
              </w:rPr>
            </w:pPr>
          </w:p>
          <w:p w14:paraId="6B6A08E9" w14:textId="77777777" w:rsidR="00EB54F3" w:rsidRDefault="00EB54F3" w:rsidP="00240ED9">
            <w:pPr>
              <w:rPr>
                <w:sz w:val="28"/>
                <w:szCs w:val="28"/>
                <w:lang w:val="en-US"/>
              </w:rPr>
            </w:pPr>
          </w:p>
          <w:p w14:paraId="5DE4BD1E" w14:textId="77777777" w:rsidR="00EB54F3" w:rsidRDefault="00EB54F3" w:rsidP="00240ED9">
            <w:pPr>
              <w:rPr>
                <w:sz w:val="28"/>
                <w:szCs w:val="28"/>
                <w:lang w:val="en-US"/>
              </w:rPr>
            </w:pPr>
          </w:p>
          <w:p w14:paraId="2B380616" w14:textId="77777777" w:rsidR="00EB54F3" w:rsidRPr="00240ED9" w:rsidRDefault="00EB54F3" w:rsidP="00240ED9">
            <w:pPr>
              <w:rPr>
                <w:sz w:val="28"/>
                <w:szCs w:val="28"/>
                <w:lang w:val="en-US"/>
              </w:rPr>
            </w:pPr>
          </w:p>
        </w:tc>
      </w:tr>
      <w:tr w:rsidR="008C0702" w14:paraId="41653C57" w14:textId="77777777" w:rsidTr="00D11386">
        <w:tc>
          <w:tcPr>
            <w:tcW w:w="2898" w:type="dxa"/>
          </w:tcPr>
          <w:p w14:paraId="170D70EE" w14:textId="77777777" w:rsidR="008C0702" w:rsidRPr="009556DD" w:rsidRDefault="008C070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Ageing Ratio</w:t>
            </w:r>
          </w:p>
        </w:tc>
        <w:tc>
          <w:tcPr>
            <w:tcW w:w="11276" w:type="dxa"/>
          </w:tcPr>
          <w:p w14:paraId="79B2180C" w14:textId="77777777" w:rsidR="008C0702" w:rsidRDefault="008C0702" w:rsidP="00240ED9">
            <w:pPr>
              <w:rPr>
                <w:sz w:val="28"/>
                <w:szCs w:val="28"/>
                <w:lang w:val="en-US"/>
              </w:rPr>
            </w:pPr>
          </w:p>
          <w:p w14:paraId="40519067" w14:textId="77777777" w:rsidR="00EB54F3" w:rsidRDefault="00EB54F3" w:rsidP="00240ED9">
            <w:pPr>
              <w:rPr>
                <w:sz w:val="28"/>
                <w:szCs w:val="28"/>
                <w:lang w:val="en-US"/>
              </w:rPr>
            </w:pPr>
          </w:p>
          <w:p w14:paraId="141D85A1" w14:textId="77777777" w:rsidR="00EB54F3" w:rsidRDefault="00EB54F3" w:rsidP="00240ED9">
            <w:pPr>
              <w:rPr>
                <w:sz w:val="28"/>
                <w:szCs w:val="28"/>
                <w:lang w:val="en-US"/>
              </w:rPr>
            </w:pPr>
          </w:p>
          <w:p w14:paraId="4B9C2C88" w14:textId="77777777" w:rsidR="00EB54F3" w:rsidRPr="00240ED9" w:rsidRDefault="00EB54F3" w:rsidP="00240ED9">
            <w:pPr>
              <w:rPr>
                <w:sz w:val="28"/>
                <w:szCs w:val="28"/>
                <w:lang w:val="en-US"/>
              </w:rPr>
            </w:pPr>
          </w:p>
        </w:tc>
      </w:tr>
      <w:tr w:rsidR="008C0702" w14:paraId="64D6A80D" w14:textId="77777777" w:rsidTr="00D11386">
        <w:tc>
          <w:tcPr>
            <w:tcW w:w="2898" w:type="dxa"/>
          </w:tcPr>
          <w:p w14:paraId="63C8B4C3" w14:textId="77777777" w:rsidR="008C0702" w:rsidRPr="009556DD" w:rsidRDefault="008C0702">
            <w:pPr>
              <w:rPr>
                <w:sz w:val="24"/>
                <w:szCs w:val="24"/>
                <w:lang w:val="en-US"/>
              </w:rPr>
            </w:pPr>
            <w:r w:rsidRPr="009556DD">
              <w:rPr>
                <w:sz w:val="24"/>
                <w:szCs w:val="24"/>
                <w:lang w:val="en-US"/>
              </w:rPr>
              <w:t>Replacement Level</w:t>
            </w:r>
          </w:p>
        </w:tc>
        <w:tc>
          <w:tcPr>
            <w:tcW w:w="11276" w:type="dxa"/>
          </w:tcPr>
          <w:p w14:paraId="25CB90E8" w14:textId="77777777" w:rsidR="008C0702" w:rsidRDefault="008C0702" w:rsidP="00240ED9">
            <w:pPr>
              <w:rPr>
                <w:sz w:val="28"/>
                <w:szCs w:val="28"/>
                <w:lang w:val="en-US"/>
              </w:rPr>
            </w:pPr>
          </w:p>
          <w:p w14:paraId="0D82D59F" w14:textId="77777777" w:rsidR="00EB54F3" w:rsidRDefault="00EB54F3" w:rsidP="00240ED9">
            <w:pPr>
              <w:rPr>
                <w:sz w:val="28"/>
                <w:szCs w:val="28"/>
                <w:lang w:val="en-US"/>
              </w:rPr>
            </w:pPr>
          </w:p>
          <w:p w14:paraId="6F49F738" w14:textId="77777777" w:rsidR="00EB54F3" w:rsidRDefault="00EB54F3" w:rsidP="00240ED9">
            <w:pPr>
              <w:rPr>
                <w:sz w:val="28"/>
                <w:szCs w:val="28"/>
                <w:lang w:val="en-US"/>
              </w:rPr>
            </w:pPr>
          </w:p>
          <w:p w14:paraId="039E23F9" w14:textId="77777777" w:rsidR="00EB54F3" w:rsidRPr="00240ED9" w:rsidRDefault="00EB54F3" w:rsidP="00240ED9">
            <w:pPr>
              <w:rPr>
                <w:sz w:val="28"/>
                <w:szCs w:val="28"/>
                <w:lang w:val="en-US"/>
              </w:rPr>
            </w:pPr>
          </w:p>
        </w:tc>
      </w:tr>
      <w:tr w:rsidR="00B961F9" w14:paraId="666B52A9" w14:textId="77777777" w:rsidTr="00D11386">
        <w:tc>
          <w:tcPr>
            <w:tcW w:w="2898" w:type="dxa"/>
          </w:tcPr>
          <w:p w14:paraId="19F9D517" w14:textId="77777777" w:rsidR="00B961F9" w:rsidRPr="009556DD" w:rsidRDefault="00B961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Doubling Time</w:t>
            </w:r>
          </w:p>
        </w:tc>
        <w:tc>
          <w:tcPr>
            <w:tcW w:w="11276" w:type="dxa"/>
          </w:tcPr>
          <w:p w14:paraId="20708915" w14:textId="77777777" w:rsidR="00B961F9" w:rsidRDefault="00B961F9" w:rsidP="00240ED9">
            <w:pPr>
              <w:rPr>
                <w:sz w:val="28"/>
                <w:szCs w:val="28"/>
                <w:lang w:val="en-US"/>
              </w:rPr>
            </w:pPr>
          </w:p>
          <w:p w14:paraId="1847A72C" w14:textId="77777777" w:rsidR="00EB54F3" w:rsidRDefault="00EB54F3" w:rsidP="00240ED9">
            <w:pPr>
              <w:rPr>
                <w:sz w:val="28"/>
                <w:szCs w:val="28"/>
                <w:lang w:val="en-US"/>
              </w:rPr>
            </w:pPr>
          </w:p>
          <w:p w14:paraId="0FE513D6" w14:textId="77777777" w:rsidR="00EB54F3" w:rsidRDefault="00EB54F3" w:rsidP="00240ED9">
            <w:pPr>
              <w:rPr>
                <w:sz w:val="28"/>
                <w:szCs w:val="28"/>
                <w:lang w:val="en-US"/>
              </w:rPr>
            </w:pPr>
          </w:p>
          <w:p w14:paraId="6236ABD7" w14:textId="77777777" w:rsidR="00EB54F3" w:rsidRPr="00240ED9" w:rsidRDefault="00EB54F3" w:rsidP="00240ED9">
            <w:pPr>
              <w:rPr>
                <w:sz w:val="28"/>
                <w:szCs w:val="28"/>
                <w:lang w:val="en-US"/>
              </w:rPr>
            </w:pPr>
          </w:p>
        </w:tc>
      </w:tr>
      <w:tr w:rsidR="008C0702" w14:paraId="40D0092A" w14:textId="77777777" w:rsidTr="00D11386">
        <w:tc>
          <w:tcPr>
            <w:tcW w:w="2898" w:type="dxa"/>
          </w:tcPr>
          <w:p w14:paraId="3E4F0B64" w14:textId="77777777" w:rsidR="008C0702" w:rsidRPr="009556DD" w:rsidRDefault="008C0702">
            <w:pPr>
              <w:rPr>
                <w:sz w:val="24"/>
                <w:szCs w:val="24"/>
                <w:lang w:val="en-US"/>
              </w:rPr>
            </w:pPr>
            <w:r w:rsidRPr="009556DD">
              <w:rPr>
                <w:sz w:val="24"/>
                <w:szCs w:val="24"/>
                <w:lang w:val="en-US"/>
              </w:rPr>
              <w:t>Population Momentum</w:t>
            </w:r>
          </w:p>
        </w:tc>
        <w:tc>
          <w:tcPr>
            <w:tcW w:w="11276" w:type="dxa"/>
          </w:tcPr>
          <w:p w14:paraId="7974C7AD" w14:textId="77777777" w:rsidR="008C0702" w:rsidRDefault="008C0702" w:rsidP="00240ED9">
            <w:pPr>
              <w:rPr>
                <w:sz w:val="28"/>
                <w:szCs w:val="28"/>
                <w:lang w:val="en-US"/>
              </w:rPr>
            </w:pPr>
          </w:p>
          <w:p w14:paraId="101D3B93" w14:textId="77777777" w:rsidR="00EB54F3" w:rsidRDefault="00EB54F3" w:rsidP="00240ED9">
            <w:pPr>
              <w:rPr>
                <w:sz w:val="28"/>
                <w:szCs w:val="28"/>
                <w:lang w:val="en-US"/>
              </w:rPr>
            </w:pPr>
          </w:p>
          <w:p w14:paraId="4C833677" w14:textId="77777777" w:rsidR="00EB54F3" w:rsidRDefault="00EB54F3" w:rsidP="00240ED9">
            <w:pPr>
              <w:rPr>
                <w:sz w:val="28"/>
                <w:szCs w:val="28"/>
                <w:lang w:val="en-US"/>
              </w:rPr>
            </w:pPr>
          </w:p>
          <w:p w14:paraId="60CD58AF" w14:textId="77777777" w:rsidR="00EB54F3" w:rsidRPr="00240ED9" w:rsidRDefault="00EB54F3" w:rsidP="00240ED9">
            <w:pPr>
              <w:rPr>
                <w:sz w:val="28"/>
                <w:szCs w:val="28"/>
                <w:lang w:val="en-US"/>
              </w:rPr>
            </w:pPr>
          </w:p>
        </w:tc>
      </w:tr>
      <w:tr w:rsidR="008C0702" w14:paraId="5F9A94BE" w14:textId="77777777" w:rsidTr="00D11386">
        <w:tc>
          <w:tcPr>
            <w:tcW w:w="2898" w:type="dxa"/>
          </w:tcPr>
          <w:p w14:paraId="07FC7710" w14:textId="77777777" w:rsidR="008C0702" w:rsidRPr="009556DD" w:rsidRDefault="008C0702">
            <w:pPr>
              <w:rPr>
                <w:sz w:val="24"/>
                <w:szCs w:val="24"/>
                <w:lang w:val="en-US"/>
              </w:rPr>
            </w:pPr>
            <w:r w:rsidRPr="009556DD">
              <w:rPr>
                <w:sz w:val="24"/>
                <w:szCs w:val="24"/>
                <w:lang w:val="en-US"/>
              </w:rPr>
              <w:t>Population Projections</w:t>
            </w:r>
          </w:p>
        </w:tc>
        <w:tc>
          <w:tcPr>
            <w:tcW w:w="11276" w:type="dxa"/>
          </w:tcPr>
          <w:p w14:paraId="7B705C61" w14:textId="77777777" w:rsidR="008C0702" w:rsidRDefault="008C0702" w:rsidP="00240ED9">
            <w:pPr>
              <w:rPr>
                <w:sz w:val="28"/>
                <w:szCs w:val="28"/>
                <w:lang w:val="en-US"/>
              </w:rPr>
            </w:pPr>
          </w:p>
          <w:p w14:paraId="2094DE97" w14:textId="77777777" w:rsidR="00EB54F3" w:rsidRDefault="00EB54F3" w:rsidP="00240ED9">
            <w:pPr>
              <w:rPr>
                <w:sz w:val="28"/>
                <w:szCs w:val="28"/>
                <w:lang w:val="en-US"/>
              </w:rPr>
            </w:pPr>
          </w:p>
          <w:p w14:paraId="0A2C0952" w14:textId="77777777" w:rsidR="00EB54F3" w:rsidRDefault="00EB54F3" w:rsidP="00240ED9">
            <w:pPr>
              <w:rPr>
                <w:sz w:val="28"/>
                <w:szCs w:val="28"/>
                <w:lang w:val="en-US"/>
              </w:rPr>
            </w:pPr>
          </w:p>
          <w:p w14:paraId="566E46AF" w14:textId="77777777" w:rsidR="00EB54F3" w:rsidRPr="00240ED9" w:rsidRDefault="00EB54F3" w:rsidP="00240ED9">
            <w:pPr>
              <w:rPr>
                <w:sz w:val="28"/>
                <w:szCs w:val="28"/>
                <w:lang w:val="en-US"/>
              </w:rPr>
            </w:pPr>
          </w:p>
        </w:tc>
      </w:tr>
      <w:tr w:rsidR="00893B9F" w14:paraId="3458C743" w14:textId="77777777" w:rsidTr="00D11386">
        <w:tc>
          <w:tcPr>
            <w:tcW w:w="2898" w:type="dxa"/>
          </w:tcPr>
          <w:p w14:paraId="48492FD0" w14:textId="77777777" w:rsidR="00893B9F" w:rsidRDefault="00893B9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Demographic Dividend</w:t>
            </w:r>
          </w:p>
          <w:p w14:paraId="3ABC22E4" w14:textId="77777777" w:rsidR="00893B9F" w:rsidRDefault="00893B9F">
            <w:pPr>
              <w:rPr>
                <w:sz w:val="24"/>
                <w:szCs w:val="24"/>
                <w:lang w:val="en-US"/>
              </w:rPr>
            </w:pPr>
          </w:p>
          <w:p w14:paraId="5E9366FC" w14:textId="77777777" w:rsidR="00893B9F" w:rsidRDefault="00893B9F">
            <w:pPr>
              <w:rPr>
                <w:sz w:val="24"/>
                <w:szCs w:val="24"/>
                <w:lang w:val="en-US"/>
              </w:rPr>
            </w:pPr>
          </w:p>
          <w:p w14:paraId="57E2A970" w14:textId="77777777" w:rsidR="00893B9F" w:rsidRDefault="00893B9F">
            <w:pPr>
              <w:rPr>
                <w:sz w:val="24"/>
                <w:szCs w:val="24"/>
                <w:lang w:val="en-US"/>
              </w:rPr>
            </w:pPr>
          </w:p>
          <w:p w14:paraId="2D8B0A00" w14:textId="77777777" w:rsidR="00893B9F" w:rsidRPr="009556DD" w:rsidRDefault="00893B9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276" w:type="dxa"/>
          </w:tcPr>
          <w:p w14:paraId="4A0B7372" w14:textId="77777777" w:rsidR="00893B9F" w:rsidRDefault="00893B9F" w:rsidP="00240ED9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4CE12FED" w14:textId="77777777" w:rsidR="004C729E" w:rsidRPr="004C729E" w:rsidRDefault="004C729E">
      <w:pPr>
        <w:rPr>
          <w:lang w:val="en-US"/>
        </w:rPr>
      </w:pPr>
    </w:p>
    <w:sectPr w:rsidR="004C729E" w:rsidRPr="004C729E" w:rsidSect="00EB54F3">
      <w:pgSz w:w="16838" w:h="11906" w:orient="landscape"/>
      <w:pgMar w:top="90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F3"/>
    <w:rsid w:val="0002212D"/>
    <w:rsid w:val="00025C5E"/>
    <w:rsid w:val="00240ED9"/>
    <w:rsid w:val="002D203B"/>
    <w:rsid w:val="003257D1"/>
    <w:rsid w:val="004C729E"/>
    <w:rsid w:val="00893B9F"/>
    <w:rsid w:val="008C0702"/>
    <w:rsid w:val="009556DD"/>
    <w:rsid w:val="00970D4B"/>
    <w:rsid w:val="00AF5EC1"/>
    <w:rsid w:val="00B05283"/>
    <w:rsid w:val="00B175F3"/>
    <w:rsid w:val="00B961F9"/>
    <w:rsid w:val="00BF64F9"/>
    <w:rsid w:val="00D11386"/>
    <w:rsid w:val="00EB54F3"/>
    <w:rsid w:val="00F161E7"/>
    <w:rsid w:val="00F67A44"/>
    <w:rsid w:val="00FB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89B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</Words>
  <Characters>434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sscoones</dc:creator>
  <cp:keywords/>
  <dc:description/>
  <cp:lastModifiedBy>adorn</cp:lastModifiedBy>
  <cp:revision>2</cp:revision>
  <dcterms:created xsi:type="dcterms:W3CDTF">2017-08-27T15:41:00Z</dcterms:created>
  <dcterms:modified xsi:type="dcterms:W3CDTF">2017-08-27T15:41:00Z</dcterms:modified>
</cp:coreProperties>
</file>