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E1" w:rsidRPr="000D4B2B" w:rsidRDefault="00025BE1" w:rsidP="00025BE1">
      <w:pPr>
        <w:tabs>
          <w:tab w:val="left" w:pos="1365"/>
        </w:tabs>
        <w:jc w:val="center"/>
        <w:rPr>
          <w:rFonts w:ascii="Algerian" w:hAnsi="Algerian"/>
          <w:sz w:val="28"/>
          <w:szCs w:val="28"/>
          <w:lang w:val="en-US"/>
        </w:rPr>
      </w:pPr>
      <w:r w:rsidRPr="000D4B2B">
        <w:rPr>
          <w:rFonts w:ascii="Algerian" w:hAnsi="Algerian"/>
          <w:sz w:val="28"/>
          <w:szCs w:val="28"/>
          <w:lang w:val="en-US"/>
        </w:rPr>
        <w:t>Economic Systems</w:t>
      </w:r>
    </w:p>
    <w:p w:rsidR="00025BE1" w:rsidRDefault="00B97E0B" w:rsidP="00025BE1">
      <w:pPr>
        <w:rPr>
          <w:lang w:val="en-US"/>
        </w:rPr>
      </w:pPr>
      <w:r w:rsidRPr="00B97E0B">
        <w:rPr>
          <w:rFonts w:ascii="Algerian" w:hAnsi="Algerian"/>
          <w:noProof/>
          <w:sz w:val="28"/>
          <w:szCs w:val="28"/>
          <w:lang w:eastAsia="en-GB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2.5pt;width:419.45pt;height:54.75pt;z-index:251660288">
            <v:textbox>
              <w:txbxContent>
                <w:p w:rsidR="00025BE1" w:rsidRDefault="00D2605B" w:rsidP="00D2605B">
                  <w:pPr>
                    <w:ind w:firstLine="72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firms</w:t>
                  </w:r>
                  <w:proofErr w:type="gramEnd"/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private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enterprises</w:t>
                  </w:r>
                  <w:r>
                    <w:rPr>
                      <w:lang w:val="en-US"/>
                    </w:rPr>
                    <w:tab/>
                    <w:t>resources</w:t>
                  </w:r>
                  <w:r>
                    <w:rPr>
                      <w:lang w:val="en-US"/>
                    </w:rPr>
                    <w:tab/>
                    <w:t>market</w:t>
                  </w:r>
                </w:p>
                <w:p w:rsidR="00D2605B" w:rsidRPr="00D2605B" w:rsidRDefault="00D2605B" w:rsidP="00D2605B">
                  <w:pPr>
                    <w:ind w:firstLine="720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targets</w:t>
                  </w:r>
                  <w:proofErr w:type="gramEnd"/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profit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product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government</w:t>
                  </w:r>
                  <w:r>
                    <w:rPr>
                      <w:lang w:val="en-US"/>
                    </w:rPr>
                    <w:tab/>
                    <w:t>command</w:t>
                  </w:r>
                </w:p>
              </w:txbxContent>
            </v:textbox>
          </v:shape>
        </w:pict>
      </w:r>
    </w:p>
    <w:p w:rsidR="00025BE1" w:rsidRDefault="00025BE1" w:rsidP="00025BE1">
      <w:pPr>
        <w:rPr>
          <w:lang w:val="en-US"/>
        </w:rPr>
      </w:pPr>
    </w:p>
    <w:p w:rsidR="00025BE1" w:rsidRDefault="00025BE1" w:rsidP="00025BE1">
      <w:pPr>
        <w:rPr>
          <w:lang w:val="en-US"/>
        </w:rPr>
      </w:pPr>
    </w:p>
    <w:p w:rsidR="00025BE1" w:rsidRPr="000D4B2B" w:rsidRDefault="00025BE1" w:rsidP="00025BE1">
      <w:pPr>
        <w:rPr>
          <w:b/>
          <w:bCs/>
          <w:lang w:val="en-US"/>
        </w:rPr>
      </w:pPr>
      <w:r w:rsidRPr="000D4B2B">
        <w:rPr>
          <w:b/>
          <w:bCs/>
          <w:lang w:val="en-US"/>
        </w:rPr>
        <w:t>THE PLANNED ECONOMY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 xml:space="preserve">In a planned economy decisions about the allocation of resources in its economy – What to produce? </w:t>
      </w:r>
      <w:proofErr w:type="gramStart"/>
      <w:r>
        <w:rPr>
          <w:lang w:val="en-US"/>
        </w:rPr>
        <w:t>For whom to produce?</w:t>
      </w:r>
      <w:proofErr w:type="gramEnd"/>
      <w:r>
        <w:rPr>
          <w:lang w:val="en-US"/>
        </w:rPr>
        <w:t xml:space="preserve"> Are made by the ……………………………………………..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Farms and factories are set production t…………………….s, R…………………………… are allocated so that they can achieve these targets.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Factors of production and business are owned by the …………………………………; there will be little or no p………………………. e………………………………………..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Two countries that have planned economies are …………………………………. and …………………………………….</w:t>
      </w:r>
    </w:p>
    <w:p w:rsidR="00025BE1" w:rsidRPr="000D4B2B" w:rsidRDefault="00025BE1" w:rsidP="00025BE1">
      <w:pPr>
        <w:rPr>
          <w:b/>
          <w:bCs/>
          <w:lang w:val="en-US"/>
        </w:rPr>
      </w:pPr>
      <w:r w:rsidRPr="000D4B2B">
        <w:rPr>
          <w:b/>
          <w:bCs/>
          <w:lang w:val="en-US"/>
        </w:rPr>
        <w:t>THE FREE MARKET ECONOMY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 xml:space="preserve">In a free market economy f……………… make the key decisions. People set up in business and are motivated, to a large extent, by p…………………………….  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What is happening in markets is signaled by prices. Higher prices give entrepreneurs an incentive to meet consumer wants. There is a very limited role of g…………………… in such a free market economy.</w:t>
      </w:r>
    </w:p>
    <w:p w:rsidR="00025BE1" w:rsidRDefault="00025BE1" w:rsidP="00025BE1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An example of a free market economy is ………………………………………………………………………</w:t>
      </w:r>
    </w:p>
    <w:p w:rsidR="00025BE1" w:rsidRDefault="00025BE1" w:rsidP="00025BE1">
      <w:pPr>
        <w:pBdr>
          <w:bottom w:val="single" w:sz="12" w:space="1" w:color="auto"/>
        </w:pBdr>
        <w:rPr>
          <w:lang w:val="en-US"/>
        </w:rPr>
      </w:pPr>
    </w:p>
    <w:p w:rsidR="00025BE1" w:rsidRPr="00C34FE3" w:rsidRDefault="00025BE1" w:rsidP="00025BE1">
      <w:pPr>
        <w:rPr>
          <w:b/>
          <w:bCs/>
          <w:lang w:val="en-US"/>
        </w:rPr>
      </w:pP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</w:r>
      <w:r w:rsidRPr="00C34FE3">
        <w:rPr>
          <w:b/>
          <w:bCs/>
          <w:lang w:val="en-US"/>
        </w:rPr>
        <w:softHyphen/>
        <w:t>THE MIXED ECONOMY</w:t>
      </w:r>
    </w:p>
    <w:p w:rsidR="00025BE1" w:rsidRPr="00C34FE3" w:rsidRDefault="00025BE1" w:rsidP="00025BE1">
      <w:pPr>
        <w:rPr>
          <w:b/>
          <w:bCs/>
          <w:lang w:val="en-US"/>
        </w:rPr>
      </w:pPr>
      <w:r w:rsidRPr="00C34FE3">
        <w:rPr>
          <w:b/>
          <w:bCs/>
          <w:lang w:val="en-US"/>
        </w:rPr>
        <w:t xml:space="preserve">Arguably a mixed economy manages to achieve the benefits of both of the above. However, it could be argued that it is possible to inherit the worst of </w:t>
      </w:r>
      <w:proofErr w:type="gramStart"/>
      <w:r w:rsidRPr="00C34FE3">
        <w:rPr>
          <w:b/>
          <w:bCs/>
          <w:lang w:val="en-US"/>
        </w:rPr>
        <w:t>both,</w:t>
      </w:r>
      <w:proofErr w:type="gramEnd"/>
      <w:r w:rsidRPr="00C34FE3">
        <w:rPr>
          <w:b/>
          <w:bCs/>
          <w:lang w:val="en-US"/>
        </w:rPr>
        <w:t xml:space="preserve"> much depends on the “mix”.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P……………………………. sector businesses provide goods and services while the g…………………………………. organizes the provision of others through the p…………………………. sector.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The public sector provides two types of goods and services: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P………………………………. goods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Examples ……………………………………………………………………………………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M………………………………… goods</w:t>
      </w:r>
    </w:p>
    <w:p w:rsidR="00025BE1" w:rsidRDefault="00025BE1" w:rsidP="00025BE1">
      <w:pPr>
        <w:rPr>
          <w:lang w:val="en-US"/>
        </w:rPr>
      </w:pPr>
      <w:r>
        <w:rPr>
          <w:lang w:val="en-US"/>
        </w:rPr>
        <w:t>Examples…………………………………………………………………………………….</w:t>
      </w:r>
    </w:p>
    <w:p w:rsidR="000D433A" w:rsidRPr="00025BE1" w:rsidRDefault="00025BE1">
      <w:pPr>
        <w:rPr>
          <w:lang w:val="en-US"/>
        </w:rPr>
      </w:pPr>
      <w:r>
        <w:rPr>
          <w:lang w:val="en-US"/>
        </w:rPr>
        <w:t>Two examples of mixed economies are ………………………………………….. and ………………………………………</w:t>
      </w:r>
    </w:p>
    <w:sectPr w:rsidR="000D433A" w:rsidRPr="00025BE1" w:rsidSect="0016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FA1"/>
    <w:multiLevelType w:val="hybridMultilevel"/>
    <w:tmpl w:val="3F2A7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5BE1"/>
    <w:rsid w:val="00025BE1"/>
    <w:rsid w:val="000D15B4"/>
    <w:rsid w:val="000D433A"/>
    <w:rsid w:val="001F5B77"/>
    <w:rsid w:val="00261845"/>
    <w:rsid w:val="00B97E0B"/>
    <w:rsid w:val="00C32E77"/>
    <w:rsid w:val="00D2605B"/>
    <w:rsid w:val="00F8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>Nist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pcooper</dc:creator>
  <cp:keywords/>
  <dc:description/>
  <cp:lastModifiedBy>nist tech</cp:lastModifiedBy>
  <cp:revision>2</cp:revision>
  <dcterms:created xsi:type="dcterms:W3CDTF">2011-02-02T03:44:00Z</dcterms:created>
  <dcterms:modified xsi:type="dcterms:W3CDTF">2011-02-02T03:44:00Z</dcterms:modified>
</cp:coreProperties>
</file>